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51" w:rsidRPr="00807B51" w:rsidRDefault="0035583E" w:rsidP="00527C3C">
      <w:pPr>
        <w:pStyle w:val="ConsPlusTitle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Перечень льготных категорий граждан</w:t>
      </w:r>
      <w:r w:rsidR="00807B51" w:rsidRPr="00807B51">
        <w:rPr>
          <w:rFonts w:ascii="Arial" w:hAnsi="Arial" w:cs="Arial"/>
        </w:rPr>
        <w:t xml:space="preserve">, </w:t>
      </w:r>
      <w:r w:rsidRPr="0035583E">
        <w:rPr>
          <w:rFonts w:ascii="Arial" w:hAnsi="Arial" w:cs="Arial"/>
        </w:rPr>
        <w:t>имеющих право на внеочередное оказание медицинской помощи</w:t>
      </w:r>
      <w:r w:rsidR="00527C3C">
        <w:rPr>
          <w:rFonts w:ascii="Arial" w:hAnsi="Arial" w:cs="Arial"/>
        </w:rPr>
        <w:t>.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Реализация установленного законодательством Российской Федерации права внеочередного оказания медицинской помощи отдельным категориям граждан, включая участников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года, в учреждениях здравоохранения Самарской области осуществляется в следующем порядке.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К категориям граждан, имеющих право на внеочередное оказание медицинской помощи, относятся:</w:t>
      </w:r>
    </w:p>
    <w:p w:rsidR="0035583E" w:rsidRPr="0035583E" w:rsidRDefault="0035583E" w:rsidP="0035583E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t xml:space="preserve">-граждане из числа лиц, указанных в </w:t>
      </w:r>
      <w:hyperlink r:id="rId4">
        <w:r w:rsidRPr="0035583E">
          <w:rPr>
            <w:color w:val="000000" w:themeColor="text1"/>
          </w:rPr>
          <w:t>статьях 14</w:t>
        </w:r>
      </w:hyperlink>
      <w:r w:rsidRPr="0035583E">
        <w:rPr>
          <w:color w:val="000000" w:themeColor="text1"/>
        </w:rPr>
        <w:t xml:space="preserve"> - </w:t>
      </w:r>
      <w:hyperlink r:id="rId5">
        <w:r w:rsidRPr="0035583E">
          <w:rPr>
            <w:color w:val="000000" w:themeColor="text1"/>
          </w:rPr>
          <w:t>19</w:t>
        </w:r>
      </w:hyperlink>
      <w:r w:rsidRPr="0035583E">
        <w:rPr>
          <w:color w:val="000000" w:themeColor="text1"/>
        </w:rPr>
        <w:t xml:space="preserve">, </w:t>
      </w:r>
      <w:hyperlink r:id="rId6">
        <w:r w:rsidRPr="0035583E">
          <w:rPr>
            <w:color w:val="000000" w:themeColor="text1"/>
          </w:rPr>
          <w:t>21</w:t>
        </w:r>
      </w:hyperlink>
      <w:r w:rsidRPr="0035583E">
        <w:rPr>
          <w:color w:val="000000" w:themeColor="text1"/>
        </w:rPr>
        <w:t xml:space="preserve"> Федерального закона "О ветеранах";</w:t>
      </w:r>
    </w:p>
    <w:p w:rsidR="0035583E" w:rsidRPr="0035583E" w:rsidRDefault="0035583E" w:rsidP="0035583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5583E">
        <w:rPr>
          <w:color w:val="000000" w:themeColor="text1"/>
        </w:rPr>
        <w:t xml:space="preserve">-граждане, указанные в </w:t>
      </w:r>
      <w:hyperlink r:id="rId7">
        <w:r w:rsidRPr="0035583E">
          <w:rPr>
            <w:color w:val="000000" w:themeColor="text1"/>
          </w:rPr>
          <w:t>пунктах 1</w:t>
        </w:r>
      </w:hyperlink>
      <w:r w:rsidRPr="0035583E">
        <w:rPr>
          <w:color w:val="000000" w:themeColor="text1"/>
        </w:rPr>
        <w:t xml:space="preserve"> - </w:t>
      </w:r>
      <w:hyperlink r:id="rId8">
        <w:r w:rsidRPr="0035583E">
          <w:rPr>
            <w:color w:val="000000" w:themeColor="text1"/>
          </w:rPr>
          <w:t>4</w:t>
        </w:r>
      </w:hyperlink>
      <w:r w:rsidRPr="0035583E">
        <w:rPr>
          <w:color w:val="000000" w:themeColor="text1"/>
        </w:rPr>
        <w:t xml:space="preserve">, </w:t>
      </w:r>
      <w:hyperlink r:id="rId9">
        <w:r w:rsidRPr="0035583E">
          <w:rPr>
            <w:color w:val="000000" w:themeColor="text1"/>
          </w:rPr>
          <w:t>6 части 1 статьи 13</w:t>
        </w:r>
      </w:hyperlink>
      <w:r w:rsidRPr="0035583E">
        <w:rPr>
          <w:color w:val="000000" w:themeColor="text1"/>
        </w:rPr>
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35583E" w:rsidRPr="0035583E" w:rsidRDefault="0035583E" w:rsidP="0035583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5583E">
        <w:rPr>
          <w:color w:val="000000" w:themeColor="text1"/>
        </w:rPr>
        <w:t xml:space="preserve">-граждане Российской Федерации, подвергшиеся радиационному воздействию вследствие ядерных испытаний на Семипалатинском полигоне и получившие суммарную (накопленную) эффективную дозу облучения, превышающую 25 </w:t>
      </w:r>
      <w:proofErr w:type="spellStart"/>
      <w:r w:rsidRPr="0035583E">
        <w:rPr>
          <w:color w:val="000000" w:themeColor="text1"/>
        </w:rPr>
        <w:t>сЗв</w:t>
      </w:r>
      <w:proofErr w:type="spellEnd"/>
      <w:r w:rsidRPr="0035583E">
        <w:rPr>
          <w:color w:val="000000" w:themeColor="text1"/>
        </w:rPr>
        <w:t xml:space="preserve"> (бэр);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 w:rsidRPr="0035583E">
        <w:rPr>
          <w:color w:val="000000" w:themeColor="text1"/>
        </w:rPr>
        <w:t xml:space="preserve">-граждане из числа указанных в </w:t>
      </w:r>
      <w:hyperlink r:id="rId10">
        <w:r w:rsidRPr="0035583E">
          <w:rPr>
            <w:color w:val="000000" w:themeColor="text1"/>
          </w:rPr>
          <w:t>статьях 2</w:t>
        </w:r>
      </w:hyperlink>
      <w:r w:rsidRPr="0035583E">
        <w:rPr>
          <w:color w:val="000000" w:themeColor="text1"/>
        </w:rPr>
        <w:t xml:space="preserve"> - </w:t>
      </w:r>
      <w:hyperlink r:id="rId11">
        <w:r w:rsidRPr="0035583E">
          <w:rPr>
            <w:color w:val="000000" w:themeColor="text1"/>
          </w:rPr>
          <w:t>6</w:t>
        </w:r>
      </w:hyperlink>
      <w:r w:rsidRPr="0035583E">
        <w:rPr>
          <w:color w:val="000000" w:themeColor="text1"/>
        </w:rPr>
        <w:t xml:space="preserve">, </w:t>
      </w:r>
      <w:hyperlink r:id="rId12">
        <w:r w:rsidRPr="0035583E">
          <w:rPr>
            <w:color w:val="000000" w:themeColor="text1"/>
          </w:rPr>
          <w:t>12</w:t>
        </w:r>
      </w:hyperlink>
      <w:r w:rsidRPr="0035583E">
        <w:rPr>
          <w:color w:val="000000" w:themeColor="text1"/>
        </w:rPr>
        <w:t xml:space="preserve"> Ф</w:t>
      </w:r>
      <w:r>
        <w:t xml:space="preserve">едерального закона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>";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-Герои Социалистического Труда и полные кавалеры ордена Трудовой Славы;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-Герои Советского Союза, Герои Российской Федерации и полные кавалеры ордена Славы;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-реабилитированные лица;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-лица, пострадавшие от политических репрессий;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-инвалиды I и II групп, дети-инвалиды;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-лица, награжденные знаком "Почетный донор России";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-лица, нуждающиеся в экстренной и неотложной медицинской помощи;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-медицинские работники;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-беременные женщины;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-социальные работники при исполнении ими служебных обязанностей по предоставлению социальных услуг гражданам пожилого возраста и инвалидам;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-спасатели профессиональных аварийно-спасательных служб, профессиональных аварийно-спасательных формирований, пострадавшие в ходе исполнения обязанностей, возложенных на них трудовым договором;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-граждане Российской Федерации, постоянно проживающие на территории Самарской области, родившиеся на территории СССР в период с 3 сентября 1927 года по 3 сентября 1945 года включительно;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-иные лица в соответствии с законодательством Российской Федерации и Самарской области.</w:t>
      </w:r>
    </w:p>
    <w:p w:rsidR="0035583E" w:rsidRPr="0035583E" w:rsidRDefault="0035583E" w:rsidP="0035583E">
      <w:pPr>
        <w:pStyle w:val="ConsPlusNormal"/>
        <w:spacing w:before="220"/>
        <w:ind w:firstLine="540"/>
        <w:jc w:val="both"/>
        <w:rPr>
          <w:b/>
        </w:rPr>
      </w:pPr>
      <w:r w:rsidRPr="0035583E">
        <w:rPr>
          <w:b/>
        </w:rPr>
        <w:t>Основанием для внеочередного оказания медицинской помощи является документ, подтверждающий льготную категорию граждан.</w:t>
      </w:r>
    </w:p>
    <w:p w:rsidR="0035583E" w:rsidRPr="0035583E" w:rsidRDefault="0035583E" w:rsidP="0035583E">
      <w:pPr>
        <w:pStyle w:val="ConsPlusNormal"/>
        <w:spacing w:before="220"/>
        <w:ind w:firstLine="540"/>
        <w:jc w:val="both"/>
        <w:rPr>
          <w:b/>
        </w:rPr>
      </w:pPr>
      <w:r w:rsidRPr="0035583E">
        <w:rPr>
          <w:b/>
        </w:rPr>
        <w:t>Плановая медицинская помощь в амбулаторных условиях оказывается гражданам во внеочередном порядке по месту прикрепления.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 xml:space="preserve">При необходимости выполнения диагностических исследований и лечебных манипуляций лечащий врач </w:t>
      </w:r>
      <w:r>
        <w:lastRenderedPageBreak/>
        <w:t>организует их предоставление вне очереди, формируемой в медицинском учреждении.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Предоставление плановой стационарной медицинской помощи вышеуказанным категориям граждан осуществляется во внеочередном порядке, о чем делается соответствующая запись в листе ожидания.</w:t>
      </w:r>
    </w:p>
    <w:p w:rsidR="0035583E" w:rsidRDefault="0035583E" w:rsidP="0035583E">
      <w:pPr>
        <w:pStyle w:val="ConsPlusNormal"/>
        <w:spacing w:before="220"/>
        <w:ind w:firstLine="540"/>
        <w:jc w:val="both"/>
      </w:pPr>
      <w: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B41415" w:rsidRPr="00807B51" w:rsidRDefault="00B41415">
      <w:pPr>
        <w:rPr>
          <w:rFonts w:ascii="Arial" w:hAnsi="Arial" w:cs="Arial"/>
        </w:rPr>
      </w:pPr>
    </w:p>
    <w:sectPr w:rsidR="00B41415" w:rsidRPr="00807B51" w:rsidSect="00807B51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B51"/>
    <w:rsid w:val="00186C18"/>
    <w:rsid w:val="0035583E"/>
    <w:rsid w:val="00527C3C"/>
    <w:rsid w:val="00807B51"/>
    <w:rsid w:val="00971F29"/>
    <w:rsid w:val="00B41415"/>
    <w:rsid w:val="00E5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7B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07B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A0B567639CA94A1250C01FBDB8A414D51A208F27CDC6A2061FC511F955C3381186E10CC091E14AD8A2476D99E474E1E5F2E2BAE1B25C91m5h9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3A0B567639CA94A1250C01FBDB8A414D51A208F27CDC6A2061FC511F955C3381186E10CC091E14BD5A2476D99E474E1E5F2E2BAE1B25C91m5h9G" TargetMode="External"/><Relationship Id="rId12" Type="http://schemas.openxmlformats.org/officeDocument/2006/relationships/hyperlink" Target="consultantplus://offline/ref=D3A0B567639CA94A1250C01FBDB8A414D51A238724CBC6A2061FC511F955C3381186E10CC091E149D8A2476D99E474E1E5F2E2BAE1B25C91m5h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A0B567639CA94A1250C01FBDB8A414D51A23862ACAC6A2061FC511F955C3381186E10CC195EA198CED4631DCB367E0E6F2E0BBFDmBh3G" TargetMode="External"/><Relationship Id="rId11" Type="http://schemas.openxmlformats.org/officeDocument/2006/relationships/hyperlink" Target="consultantplus://offline/ref=D3A0B567639CA94A1250C01FBDB8A414D51A238724CBC6A2061FC511F955C3381186E108CBC5B00988A4123EC3B178FEE5ECE0mBh8G" TargetMode="External"/><Relationship Id="rId5" Type="http://schemas.openxmlformats.org/officeDocument/2006/relationships/hyperlink" Target="consultantplus://offline/ref=D3A0B567639CA94A1250C01FBDB8A414D51A23862ACAC6A2061FC511F955C3381186E10CC093EA198CED4631DCB367E0E6F2E0BBFDmBh3G" TargetMode="External"/><Relationship Id="rId10" Type="http://schemas.openxmlformats.org/officeDocument/2006/relationships/hyperlink" Target="consultantplus://offline/ref=D3A0B567639CA94A1250C01FBDB8A414D51A238724CBC6A2061FC511F955C3381186E10CCBC5B00988A4123EC3B178FEE5ECE0mBh8G" TargetMode="External"/><Relationship Id="rId4" Type="http://schemas.openxmlformats.org/officeDocument/2006/relationships/hyperlink" Target="consultantplus://offline/ref=D3A0B567639CA94A1250C01FBDB8A414D51A23862ACAC6A2061FC511F955C3381186E10FC89AB51C99FC1E3DDFAF79E1F9EEE2B9mFhCG" TargetMode="External"/><Relationship Id="rId9" Type="http://schemas.openxmlformats.org/officeDocument/2006/relationships/hyperlink" Target="consultantplus://offline/ref=D3A0B567639CA94A1250C01FBDB8A414D51A208F27CDC6A2061FC511F955C3381186E10CC091E14ADAA2476D99E474E1E5F2E2BAE1B25C91m5h9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4</cp:revision>
  <dcterms:created xsi:type="dcterms:W3CDTF">2023-08-23T19:45:00Z</dcterms:created>
  <dcterms:modified xsi:type="dcterms:W3CDTF">2023-08-28T19:59:00Z</dcterms:modified>
</cp:coreProperties>
</file>